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7A" w:rsidRPr="00920F7A" w:rsidRDefault="00920F7A" w:rsidP="00920F7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920F7A">
        <w:rPr>
          <w:rFonts w:ascii="Arial" w:eastAsia="Times New Roman" w:hAnsi="Arial" w:cs="Arial"/>
          <w:b/>
          <w:sz w:val="23"/>
          <w:szCs w:val="23"/>
          <w:lang w:eastAsia="ru-RU"/>
        </w:rPr>
        <w:t>Перечень патентов (свидетельств), полученных в 2013 г. (ФГБУ «НМИЦ им. Н.Н. Блохина» Минздрава России)</w:t>
      </w:r>
    </w:p>
    <w:p w:rsidR="00920F7A" w:rsidRDefault="00920F7A" w:rsidP="00920F7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20F7A" w:rsidRPr="00920F7A" w:rsidRDefault="00920F7A" w:rsidP="009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459"/>
        <w:gridCol w:w="1284"/>
        <w:gridCol w:w="2339"/>
        <w:gridCol w:w="2127"/>
        <w:gridCol w:w="1845"/>
      </w:tblGrid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920F7A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</w:t>
            </w:r>
            <w:proofErr w:type="gramStart"/>
            <w:r w:rsidRPr="00920F7A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Номер охранного документа и дата приоритета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Дата регистрации патента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Название патента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Правообладатели</w:t>
            </w:r>
          </w:p>
        </w:tc>
      </w:tr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Патент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№ 2473320</w:t>
            </w:r>
          </w:p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05.12.2011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Способ реконструкции трахеи после протяженных циркулярных резекций в эксперименте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Давыдов М.И.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Соболевский В.А.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Егоров Ю.С.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Коллеров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М.Ю.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Никитина Э.М.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ФГБУ «РОНЦ им. Н.Н. Блохина» Минздрава России</w:t>
            </w:r>
          </w:p>
        </w:tc>
      </w:tr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Патент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№ 2477641</w:t>
            </w:r>
          </w:p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30.09.2011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20.03.2013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Способ лечения рака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Барсуков Ю.А.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Ткачев С.И.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Кузьмичев Д.В.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Алиев В.А.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Мамедли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З.З.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ФГБУ «РОНЦ им. Н.Н. Блохина» Минздрава России</w:t>
            </w:r>
          </w:p>
        </w:tc>
      </w:tr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Патент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№ 2481849</w:t>
            </w:r>
          </w:p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Способ лечения экспериментальных животных с высокой частотой спонтанного </w:t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опухолеобразования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Бочарова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О.А.       Барышников А.Ю.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Карпова Р.В.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Бочаров Е.В.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Ильенко В.А.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Шевченко В.Е.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Шейченко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О.П.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Давыдов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ФГБУ «РОНЦ им. Н.Н. Блохина» Минздрава России</w:t>
            </w:r>
          </w:p>
        </w:tc>
      </w:tr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Патент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№ 2482181</w:t>
            </w:r>
          </w:p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07.12.2011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Клеточная линия D11 множественной миеломы человека, используемая для </w:t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гибридомной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Давыдов М.И.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Барышников А.Ю.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Бурова О.С.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Голубцова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Н.В.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Манина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ФГБУ «РОНЦ им. Н.Н. Блохина» Минздрава России</w:t>
            </w:r>
          </w:p>
        </w:tc>
      </w:tr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Патент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№ 2482870</w:t>
            </w:r>
          </w:p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27.02.2012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Средство, индуцирующее дифференцировку стволовых кроветворных клеток в тромбоциты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Хромых Л.М.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Куликова Н.Л. 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Тупицын Н.Н.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Гривцова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Л.Ю. 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Казанский Д.Б.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ФГБУ «РОНЦ им. Н.Н. Блохина» Минздрава России</w:t>
            </w:r>
          </w:p>
        </w:tc>
      </w:tr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Патент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№ 2482881</w:t>
            </w:r>
          </w:p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Способ получения биоинженерной конструкции для замещения костных дефектов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Анисимова Н.Ю.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Доненко Ф.В.         Киселевский М.</w:t>
            </w:r>
            <w:proofErr w:type="gram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ФГБУ «РОНЦ им. Н.Н. Блохина» Минздрава России</w:t>
            </w:r>
          </w:p>
        </w:tc>
      </w:tr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Патент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№ 2482882</w:t>
            </w:r>
          </w:p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Биоимплантат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  с многофункциональным биоактивным </w:t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наноструктурированным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покрытием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Анисимова Н.Ю.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Киселевский М.В. 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Штанский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Д.В. 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Доненко Ф.В.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Ситдикова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С.М.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Решетникова В.В.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Левашов Е.А. 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Корнюшенков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Е.А.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Кулешова Я.А.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Давыдов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ФГБУ «РОНЦ им. Н.Н. Блохина» Минздрава России</w:t>
            </w:r>
          </w:p>
        </w:tc>
      </w:tr>
      <w:tr w:rsidR="00920F7A" w:rsidRPr="00920F7A" w:rsidTr="00920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Свидетельство о 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гос. регистрации 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базы данных</w:t>
            </w: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№ 2013620860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Противоопухолевые отечественные вещества, изученные в ФГБУ «РОНЦ им. Н.Н. Блохина» РАМН»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proofErr w:type="spellStart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Апрышко</w:t>
            </w:r>
            <w:proofErr w:type="spellEnd"/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Г.Н.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F7A" w:rsidRPr="00920F7A" w:rsidRDefault="00920F7A" w:rsidP="00920F7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20F7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ФГБУ «РОНЦ им. Н.Н. Блохина» Минздрава России</w:t>
            </w:r>
          </w:p>
        </w:tc>
      </w:tr>
    </w:tbl>
    <w:p w:rsidR="00A9560D" w:rsidRDefault="00A9560D"/>
    <w:sectPr w:rsidR="00A9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018"/>
    <w:multiLevelType w:val="multilevel"/>
    <w:tmpl w:val="6316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7A"/>
    <w:rsid w:val="00920F7A"/>
    <w:rsid w:val="00A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Наталья Владимировна</dc:creator>
  <cp:lastModifiedBy>Горячева Наталья Владимировна</cp:lastModifiedBy>
  <cp:revision>1</cp:revision>
  <dcterms:created xsi:type="dcterms:W3CDTF">2019-01-28T08:46:00Z</dcterms:created>
  <dcterms:modified xsi:type="dcterms:W3CDTF">2019-01-28T08:49:00Z</dcterms:modified>
</cp:coreProperties>
</file>